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76" w:rsidRPr="00081176" w:rsidRDefault="00081176" w:rsidP="00081176">
      <w:pPr>
        <w:jc w:val="center"/>
        <w:rPr>
          <w:b/>
          <w:noProof/>
          <w:u w:val="single"/>
        </w:rPr>
      </w:pPr>
      <w:r w:rsidRPr="00081176">
        <w:rPr>
          <w:b/>
          <w:noProof/>
          <w:u w:val="single"/>
        </w:rPr>
        <w:t>Проектная деятельность</w:t>
      </w:r>
    </w:p>
    <w:p w:rsidR="004A519F" w:rsidRPr="00B04691" w:rsidRDefault="00914B4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240490" cy="4483100"/>
            <wp:effectExtent l="19050" t="0" r="79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885" t="18631" r="21818" b="24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67" cy="44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Всю проектную деятельность можно разделить на 3 части.</w:t>
      </w:r>
    </w:p>
    <w:p w:rsidR="00081176" w:rsidRPr="00081176" w:rsidRDefault="00081176" w:rsidP="00B04691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>Монопроект</w:t>
      </w:r>
      <w:proofErr w:type="spellEnd"/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Подразумевает решение задач в рамках одного школьного учебного предмета.</w:t>
      </w:r>
    </w:p>
    <w:p w:rsidR="00081176" w:rsidRPr="00081176" w:rsidRDefault="00081176" w:rsidP="00B04691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Межпредметный</w:t>
      </w:r>
      <w:proofErr w:type="spellEnd"/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проект</w:t>
      </w:r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Проектная деятельность школьников происходит во внеурочное время. Такой проект подразумевает промежуточную и окончательную презентацию.</w:t>
      </w:r>
    </w:p>
    <w:p w:rsidR="00081176" w:rsidRPr="00081176" w:rsidRDefault="00081176" w:rsidP="00B04691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>Надпредметный</w:t>
      </w:r>
      <w:proofErr w:type="spellEnd"/>
      <w:r w:rsidRPr="0008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проект</w:t>
      </w:r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Создается на стыках различных наук и выходит за рамки школьной программы.</w:t>
      </w:r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Также проектно-исследовательская деятельность в школе рассматривается по характеру координации. В проектах с открытой координацией педагог исполняет роль консультанта, с закрытой — является полноправным членом команды.</w:t>
      </w:r>
    </w:p>
    <w:p w:rsidR="00081176" w:rsidRPr="00081176" w:rsidRDefault="00081176" w:rsidP="00B04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46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продолжительности выделяют:</w:t>
      </w:r>
    </w:p>
    <w:p w:rsidR="00081176" w:rsidRPr="00081176" w:rsidRDefault="00081176" w:rsidP="00B046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краткосрочные проекты;</w:t>
      </w:r>
    </w:p>
    <w:p w:rsidR="00081176" w:rsidRPr="00081176" w:rsidRDefault="00081176" w:rsidP="00B046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среднесрочные проекты (около 2 месяцев);</w:t>
      </w:r>
    </w:p>
    <w:p w:rsidR="00081176" w:rsidRPr="00081176" w:rsidRDefault="00081176" w:rsidP="00B046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176">
        <w:rPr>
          <w:rFonts w:ascii="Times New Roman" w:eastAsia="Times New Roman" w:hAnsi="Times New Roman" w:cs="Times New Roman"/>
          <w:sz w:val="24"/>
          <w:szCs w:val="24"/>
        </w:rPr>
        <w:t>долгосрочные проекты (около 1 года).</w:t>
      </w:r>
    </w:p>
    <w:p w:rsidR="00081176" w:rsidRPr="00B04691" w:rsidRDefault="00B04691" w:rsidP="00B046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46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Контрольные действия проекта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Обсудить задания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Обсудить план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Выполнить проект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Контролировать исполнение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Подготовить сообщение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Представить результаты</w:t>
      </w:r>
    </w:p>
    <w:p w:rsidR="00081176" w:rsidRPr="00B04691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Проголосовать за лучшую работу</w:t>
      </w:r>
    </w:p>
    <w:p w:rsidR="00081176" w:rsidRDefault="00081176" w:rsidP="00B0469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691">
        <w:rPr>
          <w:rFonts w:ascii="Times New Roman" w:hAnsi="Times New Roman" w:cs="Times New Roman"/>
          <w:sz w:val="24"/>
          <w:szCs w:val="24"/>
        </w:rPr>
        <w:t>Заполнить лист самооценки</w:t>
      </w:r>
    </w:p>
    <w:p w:rsidR="00B04691" w:rsidRDefault="00B04691" w:rsidP="00B04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691" w:rsidRDefault="00B04691" w:rsidP="00B04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691" w:rsidRPr="00B04691" w:rsidRDefault="00B04691" w:rsidP="00B04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176" w:rsidRPr="00B04691" w:rsidRDefault="00081176" w:rsidP="00B04691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6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Сроки выполнения краткосрочных проектов </w:t>
      </w:r>
    </w:p>
    <w:tbl>
      <w:tblPr>
        <w:tblStyle w:val="a8"/>
        <w:tblW w:w="0" w:type="auto"/>
        <w:tblLook w:val="04A0"/>
      </w:tblPr>
      <w:tblGrid>
        <w:gridCol w:w="675"/>
        <w:gridCol w:w="6663"/>
        <w:gridCol w:w="1417"/>
        <w:gridCol w:w="1927"/>
      </w:tblGrid>
      <w:tr w:rsidR="00081176" w:rsidRPr="00B04691" w:rsidTr="002E234E">
        <w:tc>
          <w:tcPr>
            <w:tcW w:w="675" w:type="dxa"/>
          </w:tcPr>
          <w:p w:rsidR="00081176" w:rsidRPr="00B04691" w:rsidRDefault="00081176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081176" w:rsidRPr="00B04691" w:rsidRDefault="00081176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417" w:type="dxa"/>
          </w:tcPr>
          <w:p w:rsidR="00081176" w:rsidRPr="00B04691" w:rsidRDefault="00081176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27" w:type="dxa"/>
          </w:tcPr>
          <w:p w:rsidR="00081176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</w:tr>
      <w:tr w:rsidR="002E234E" w:rsidRPr="00B04691" w:rsidTr="002E234E">
        <w:tc>
          <w:tcPr>
            <w:tcW w:w="675" w:type="dxa"/>
            <w:vMerge w:val="restart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141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2 недели</w:t>
            </w:r>
          </w:p>
        </w:tc>
        <w:tc>
          <w:tcPr>
            <w:tcW w:w="192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января- 8 февраля</w:t>
            </w:r>
          </w:p>
        </w:tc>
      </w:tr>
      <w:tr w:rsidR="002E234E" w:rsidRPr="00B04691" w:rsidTr="002E234E">
        <w:tc>
          <w:tcPr>
            <w:tcW w:w="675" w:type="dxa"/>
            <w:vMerge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2E234E" w:rsidRPr="00B04691" w:rsidRDefault="000324C8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 </w:t>
            </w:r>
            <w:r w:rsidR="002E234E" w:rsidRPr="00B04691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2E234E"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234E" w:rsidRPr="00B04691">
              <w:rPr>
                <w:rFonts w:ascii="Times New Roman" w:hAnsi="Times New Roman" w:cs="Times New Roman"/>
                <w:sz w:val="24"/>
                <w:szCs w:val="24"/>
              </w:rPr>
              <w:t>, на которой</w:t>
            </w:r>
          </w:p>
          <w:p w:rsidR="002E234E" w:rsidRPr="00B04691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а) мотивирует учащихся и ставит проблему; в этих целях возможно использование различных аудио, видео-ресурсов </w:t>
            </w:r>
          </w:p>
          <w:p w:rsidR="002E234E" w:rsidRPr="00B04691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б) предлагает выполнить проектную работу по теме из списка или по теме, предложенной самим учащимся. </w:t>
            </w:r>
          </w:p>
          <w:p w:rsidR="002E234E" w:rsidRPr="00B04691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в) вместе с учащимися читает и обсуждает проблематику проекта, разбирает возникающие у учащихся вопросы. г) демонстрирует лист планирования и продвижения по заданию, обсуждает особенности его заполнения;</w:t>
            </w:r>
          </w:p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) объявляет общие сроки выполнения проекта и даты проведения «промежуточных финишей»</w:t>
            </w:r>
          </w:p>
        </w:tc>
        <w:tc>
          <w:tcPr>
            <w:tcW w:w="141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34E" w:rsidRPr="00B04691" w:rsidTr="002E234E">
        <w:tc>
          <w:tcPr>
            <w:tcW w:w="675" w:type="dxa"/>
            <w:vMerge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Первый «промежуточный финиш»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поочередно в специально назначенное время представляют подготовленный </w:t>
            </w:r>
            <w:r w:rsidRPr="00B04691">
              <w:rPr>
                <w:rFonts w:ascii="Times New Roman" w:hAnsi="Times New Roman" w:cs="Times New Roman"/>
                <w:i/>
                <w:sz w:val="24"/>
                <w:szCs w:val="24"/>
              </w:rPr>
              <w:t>график работ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и предъявляют </w:t>
            </w:r>
            <w:r w:rsidRPr="00B04691">
              <w:rPr>
                <w:rFonts w:ascii="Times New Roman" w:hAnsi="Times New Roman" w:cs="Times New Roman"/>
                <w:i/>
                <w:sz w:val="24"/>
                <w:szCs w:val="24"/>
              </w:rPr>
              <w:t>первые результаты поисковой деятельности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(по составлению списка книг и фильмов других источников). При необходимости учитель предлагает учащимся ссылки на необходимые ресурсы.</w:t>
            </w:r>
          </w:p>
        </w:tc>
        <w:tc>
          <w:tcPr>
            <w:tcW w:w="141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Через 3-4 дня от начала проекта</w:t>
            </w:r>
          </w:p>
        </w:tc>
        <w:tc>
          <w:tcPr>
            <w:tcW w:w="192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28-29 января</w:t>
            </w:r>
          </w:p>
        </w:tc>
      </w:tr>
      <w:tr w:rsidR="002E234E" w:rsidRPr="00B04691" w:rsidTr="002E234E">
        <w:tc>
          <w:tcPr>
            <w:tcW w:w="675" w:type="dxa"/>
            <w:vMerge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«промежуточный финиш»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через неделю после запуска проекта. Цель проведения этого мероприятия – обсудить </w:t>
            </w:r>
            <w:r w:rsidRPr="00B04691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предложения учащихся по реализации проекта. Если проект предполагает проведение опроса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, то необходимо  согласовать </w:t>
            </w:r>
            <w:r w:rsidRPr="00B04691">
              <w:rPr>
                <w:rFonts w:ascii="Times New Roman" w:hAnsi="Times New Roman" w:cs="Times New Roman"/>
                <w:i/>
                <w:sz w:val="24"/>
                <w:szCs w:val="24"/>
              </w:rPr>
              <w:t>список вопросов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и формы для записи результатов опроса, определить, </w:t>
            </w:r>
            <w:r w:rsidRPr="00B04691">
              <w:rPr>
                <w:rFonts w:ascii="Times New Roman" w:hAnsi="Times New Roman" w:cs="Times New Roman"/>
                <w:i/>
                <w:sz w:val="24"/>
                <w:szCs w:val="24"/>
              </w:rPr>
              <w:t>среди каких категорий и какими группами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проводиться опрос. Сопутствующая задача учителя – осуществить негласный мониторинг хода выполнения работ</w:t>
            </w:r>
          </w:p>
        </w:tc>
        <w:tc>
          <w:tcPr>
            <w:tcW w:w="141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Через неделю после запуска проекта</w:t>
            </w:r>
          </w:p>
        </w:tc>
        <w:tc>
          <w:tcPr>
            <w:tcW w:w="192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1 -2 февраля</w:t>
            </w:r>
          </w:p>
        </w:tc>
      </w:tr>
      <w:tr w:rsidR="002E234E" w:rsidRPr="00B04691" w:rsidTr="002E234E">
        <w:tc>
          <w:tcPr>
            <w:tcW w:w="675" w:type="dxa"/>
            <w:vMerge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2E234E" w:rsidRPr="00B04691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Третий «промежуточный финиш»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непосредственно перед основным этапом, примерно через 10 дней после начала работы над проектом. Учащиеся к этому времени должны закончить подготовку индивидуальных докладов и/или презентаций.</w:t>
            </w:r>
          </w:p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Через 10 дней после начала проекта</w:t>
            </w:r>
          </w:p>
        </w:tc>
        <w:tc>
          <w:tcPr>
            <w:tcW w:w="1927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5-6 февраля</w:t>
            </w:r>
          </w:p>
        </w:tc>
      </w:tr>
      <w:tr w:rsidR="00081176" w:rsidRPr="00B04691" w:rsidTr="002E234E">
        <w:tc>
          <w:tcPr>
            <w:tcW w:w="675" w:type="dxa"/>
          </w:tcPr>
          <w:p w:rsidR="00081176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E234E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этап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школе под руководством учителя-предметника</w:t>
            </w:r>
            <w:r w:rsidR="000324C8">
              <w:rPr>
                <w:rFonts w:ascii="Times New Roman" w:hAnsi="Times New Roman" w:cs="Times New Roman"/>
                <w:sz w:val="24"/>
                <w:szCs w:val="24"/>
              </w:rPr>
              <w:t xml:space="preserve"> и наблюдателей (учителя, представителя администрации, родителей и.т.д.)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. На этом этапе учащиеся, защищают свой прое</w:t>
            </w:r>
            <w:proofErr w:type="gramStart"/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кт в кл</w:t>
            </w:r>
            <w:proofErr w:type="gramEnd"/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24C8">
              <w:rPr>
                <w:rFonts w:ascii="Times New Roman" w:hAnsi="Times New Roman" w:cs="Times New Roman"/>
                <w:sz w:val="24"/>
                <w:szCs w:val="24"/>
              </w:rPr>
              <w:t>ссе, заполняют листы самооценки, оценивают проекты других учеников.</w:t>
            </w:r>
          </w:p>
          <w:p w:rsidR="00B04691" w:rsidRPr="00B04691" w:rsidRDefault="00B04691" w:rsidP="00B0469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 расписывается в информационной карте проекта, дает оценку проекту (зачет/незачет), рекомендует лучшие проекты для участия в общешкольной конференции. Отмечает наиболее удачные проекты, отмеченные большинством слушателей.</w:t>
            </w:r>
          </w:p>
          <w:p w:rsidR="00081176" w:rsidRPr="00B04691" w:rsidRDefault="00081176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1176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Через две недели от начала проекта</w:t>
            </w:r>
          </w:p>
        </w:tc>
        <w:tc>
          <w:tcPr>
            <w:tcW w:w="1927" w:type="dxa"/>
          </w:tcPr>
          <w:p w:rsidR="00081176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8-15 февраля</w:t>
            </w:r>
          </w:p>
        </w:tc>
      </w:tr>
      <w:tr w:rsidR="002E234E" w:rsidRPr="00B04691" w:rsidTr="002E234E">
        <w:tc>
          <w:tcPr>
            <w:tcW w:w="675" w:type="dxa"/>
          </w:tcPr>
          <w:p w:rsidR="002E234E" w:rsidRPr="00B04691" w:rsidRDefault="002E234E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E234E" w:rsidRPr="00B04691" w:rsidRDefault="002E234E" w:rsidP="00B046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46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Третий этап </w:t>
            </w:r>
            <w:r w:rsidRPr="00B04691">
              <w:rPr>
                <w:rFonts w:ascii="Times New Roman" w:hAnsi="Times New Roman" w:cs="Times New Roman"/>
                <w:sz w:val="24"/>
                <w:szCs w:val="24"/>
              </w:rPr>
              <w:t>школьная конференция, проводится в актовом зале. На этом этапе учащиеся, защищают лучшие проекты в актовом зале. Демонстрируя перед слушателями результаты своей работы.</w:t>
            </w:r>
          </w:p>
        </w:tc>
        <w:tc>
          <w:tcPr>
            <w:tcW w:w="1417" w:type="dxa"/>
          </w:tcPr>
          <w:p w:rsidR="002E234E" w:rsidRPr="00B04691" w:rsidRDefault="00B04691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Через месяц от начала проекта</w:t>
            </w:r>
          </w:p>
        </w:tc>
        <w:tc>
          <w:tcPr>
            <w:tcW w:w="1927" w:type="dxa"/>
          </w:tcPr>
          <w:p w:rsidR="002E234E" w:rsidRPr="00B04691" w:rsidRDefault="00B04691" w:rsidP="00B04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25.0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04691">
              <w:rPr>
                <w:rFonts w:ascii="Times New Roman" w:hAnsi="Times New Roman" w:cs="Times New Roman"/>
                <w:b/>
                <w:sz w:val="24"/>
                <w:szCs w:val="24"/>
              </w:rPr>
              <w:t>-2.0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81176" w:rsidRPr="00B04691" w:rsidRDefault="00081176" w:rsidP="00B046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1176" w:rsidRPr="00B04691" w:rsidRDefault="00081176" w:rsidP="00B04691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81176" w:rsidRPr="00B04691" w:rsidSect="000811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380"/>
    <w:multiLevelType w:val="hybridMultilevel"/>
    <w:tmpl w:val="B2CE22D6"/>
    <w:lvl w:ilvl="0" w:tplc="D5D00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E7500"/>
    <w:multiLevelType w:val="multilevel"/>
    <w:tmpl w:val="84A6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75DB9"/>
    <w:multiLevelType w:val="hybridMultilevel"/>
    <w:tmpl w:val="93FA719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63BA228A"/>
    <w:multiLevelType w:val="hybridMultilevel"/>
    <w:tmpl w:val="7FFED6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B4A"/>
    <w:rsid w:val="000324C8"/>
    <w:rsid w:val="00081176"/>
    <w:rsid w:val="0013128E"/>
    <w:rsid w:val="001D71CA"/>
    <w:rsid w:val="002E234E"/>
    <w:rsid w:val="003D6C81"/>
    <w:rsid w:val="004A519F"/>
    <w:rsid w:val="00914B4A"/>
    <w:rsid w:val="00A43BD9"/>
    <w:rsid w:val="00B0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CA"/>
  </w:style>
  <w:style w:type="paragraph" w:styleId="3">
    <w:name w:val="heading 3"/>
    <w:basedOn w:val="a"/>
    <w:link w:val="30"/>
    <w:uiPriority w:val="9"/>
    <w:qFormat/>
    <w:rsid w:val="00081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0811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4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811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08117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08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81176"/>
    <w:rPr>
      <w:b/>
      <w:bCs/>
    </w:rPr>
  </w:style>
  <w:style w:type="paragraph" w:styleId="a7">
    <w:name w:val="List Paragraph"/>
    <w:basedOn w:val="a"/>
    <w:uiPriority w:val="34"/>
    <w:qFormat/>
    <w:rsid w:val="00081176"/>
    <w:pPr>
      <w:ind w:left="720"/>
      <w:contextualSpacing/>
    </w:pPr>
  </w:style>
  <w:style w:type="table" w:styleId="a8">
    <w:name w:val="Table Grid"/>
    <w:basedOn w:val="a1"/>
    <w:uiPriority w:val="59"/>
    <w:rsid w:val="000811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2019-01-17T13:58:00Z</cp:lastPrinted>
  <dcterms:created xsi:type="dcterms:W3CDTF">2019-01-16T08:28:00Z</dcterms:created>
  <dcterms:modified xsi:type="dcterms:W3CDTF">2019-01-17T13:59:00Z</dcterms:modified>
</cp:coreProperties>
</file>